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A7D52" w14:textId="02D3A1A3" w:rsidR="0079199E" w:rsidRPr="00026147" w:rsidRDefault="0083393E" w:rsidP="00464814">
      <w:pPr>
        <w:pStyle w:val="StandardWeb"/>
        <w:shd w:val="clear" w:color="auto" w:fill="FFFFFF"/>
        <w:spacing w:after="0" w:line="336" w:lineRule="auto"/>
        <w:rPr>
          <w:rFonts w:asciiTheme="minorHAnsi" w:hAnsiTheme="minorHAnsi" w:cstheme="minorHAnsi"/>
          <w:b/>
          <w:bCs/>
          <w:sz w:val="26"/>
          <w:szCs w:val="26"/>
        </w:rPr>
      </w:pPr>
      <w:r>
        <w:rPr>
          <w:rFonts w:asciiTheme="minorHAnsi" w:hAnsiTheme="minorHAnsi" w:cstheme="minorHAnsi"/>
          <w:b/>
          <w:bCs/>
          <w:sz w:val="26"/>
          <w:szCs w:val="26"/>
        </w:rPr>
        <w:t xml:space="preserve">POOLGROUP IM JUBILÄUMSJAHR: </w:t>
      </w:r>
      <w:r w:rsidR="008A7D0A" w:rsidRPr="00026147">
        <w:rPr>
          <w:rFonts w:asciiTheme="minorHAnsi" w:hAnsiTheme="minorHAnsi" w:cstheme="minorHAnsi"/>
          <w:b/>
          <w:bCs/>
          <w:sz w:val="26"/>
          <w:szCs w:val="26"/>
        </w:rPr>
        <w:t xml:space="preserve">45 JAHRE </w:t>
      </w:r>
      <w:r>
        <w:rPr>
          <w:rFonts w:asciiTheme="minorHAnsi" w:hAnsiTheme="minorHAnsi" w:cstheme="minorHAnsi"/>
          <w:b/>
          <w:bCs/>
          <w:sz w:val="26"/>
          <w:szCs w:val="26"/>
        </w:rPr>
        <w:t xml:space="preserve">„EVENT-MAGIC“ </w:t>
      </w:r>
    </w:p>
    <w:p w14:paraId="1CF77F15" w14:textId="77777777" w:rsidR="00C200D2" w:rsidRPr="00026147" w:rsidRDefault="00C200D2" w:rsidP="00464814">
      <w:pPr>
        <w:pStyle w:val="KeinLeerraum"/>
        <w:spacing w:line="336" w:lineRule="auto"/>
        <w:rPr>
          <w:rFonts w:asciiTheme="minorHAnsi" w:hAnsiTheme="minorHAnsi" w:cstheme="minorHAnsi"/>
          <w:sz w:val="12"/>
          <w:szCs w:val="12"/>
        </w:rPr>
      </w:pPr>
    </w:p>
    <w:p w14:paraId="12E1E52E" w14:textId="5219712E" w:rsidR="00BC1210" w:rsidRPr="001B6743" w:rsidRDefault="00DF7EFE" w:rsidP="00464814">
      <w:pPr>
        <w:pStyle w:val="StandardWeb"/>
        <w:shd w:val="clear" w:color="auto" w:fill="FFFFFF"/>
        <w:spacing w:after="0" w:line="336" w:lineRule="auto"/>
        <w:jc w:val="both"/>
        <w:rPr>
          <w:rFonts w:ascii="Arial" w:hAnsi="Arial" w:cs="Arial"/>
          <w:sz w:val="22"/>
          <w:szCs w:val="22"/>
        </w:rPr>
      </w:pPr>
      <w:r w:rsidRPr="001B6743">
        <w:rPr>
          <w:rFonts w:ascii="Arial" w:hAnsi="Arial" w:cs="Arial"/>
          <w:b/>
          <w:bCs/>
          <w:sz w:val="22"/>
          <w:szCs w:val="22"/>
        </w:rPr>
        <w:t>Emsdetten</w:t>
      </w:r>
      <w:r w:rsidR="004E5431" w:rsidRPr="001B6743">
        <w:rPr>
          <w:rFonts w:ascii="Arial" w:hAnsi="Arial" w:cs="Arial"/>
          <w:b/>
          <w:bCs/>
          <w:sz w:val="22"/>
          <w:szCs w:val="22"/>
        </w:rPr>
        <w:t xml:space="preserve"> </w:t>
      </w:r>
      <w:r w:rsidR="0083393E" w:rsidRPr="001B6743">
        <w:rPr>
          <w:rFonts w:ascii="Arial" w:hAnsi="Arial" w:cs="Arial"/>
          <w:b/>
          <w:bCs/>
          <w:sz w:val="22"/>
          <w:szCs w:val="22"/>
        </w:rPr>
        <w:t>07</w:t>
      </w:r>
      <w:r w:rsidR="004E5431" w:rsidRPr="001B6743">
        <w:rPr>
          <w:rFonts w:ascii="Arial" w:hAnsi="Arial" w:cs="Arial"/>
          <w:b/>
          <w:bCs/>
          <w:sz w:val="22"/>
          <w:szCs w:val="22"/>
        </w:rPr>
        <w:t>.</w:t>
      </w:r>
      <w:r w:rsidR="008A7D0A" w:rsidRPr="001B6743">
        <w:rPr>
          <w:rFonts w:ascii="Arial" w:hAnsi="Arial" w:cs="Arial"/>
          <w:b/>
          <w:bCs/>
          <w:sz w:val="22"/>
          <w:szCs w:val="22"/>
        </w:rPr>
        <w:t>0</w:t>
      </w:r>
      <w:r w:rsidR="0083393E" w:rsidRPr="001B6743">
        <w:rPr>
          <w:rFonts w:ascii="Arial" w:hAnsi="Arial" w:cs="Arial"/>
          <w:b/>
          <w:bCs/>
          <w:sz w:val="22"/>
          <w:szCs w:val="22"/>
        </w:rPr>
        <w:t>7</w:t>
      </w:r>
      <w:r w:rsidR="004E5431" w:rsidRPr="001B6743">
        <w:rPr>
          <w:rFonts w:ascii="Arial" w:hAnsi="Arial" w:cs="Arial"/>
          <w:b/>
          <w:bCs/>
          <w:sz w:val="22"/>
          <w:szCs w:val="22"/>
        </w:rPr>
        <w:t>.</w:t>
      </w:r>
      <w:r w:rsidR="00777E16" w:rsidRPr="001B6743">
        <w:rPr>
          <w:rFonts w:ascii="Arial" w:hAnsi="Arial" w:cs="Arial"/>
          <w:b/>
          <w:bCs/>
          <w:sz w:val="22"/>
          <w:szCs w:val="22"/>
        </w:rPr>
        <w:t>202</w:t>
      </w:r>
      <w:r w:rsidR="00CB47C2" w:rsidRPr="001B6743">
        <w:rPr>
          <w:rFonts w:ascii="Arial" w:hAnsi="Arial" w:cs="Arial"/>
          <w:b/>
          <w:bCs/>
          <w:sz w:val="22"/>
          <w:szCs w:val="22"/>
        </w:rPr>
        <w:t>3</w:t>
      </w:r>
      <w:r w:rsidR="00DC4F68" w:rsidRPr="001B6743">
        <w:rPr>
          <w:rFonts w:ascii="Arial" w:hAnsi="Arial" w:cs="Arial"/>
          <w:sz w:val="22"/>
          <w:szCs w:val="22"/>
        </w:rPr>
        <w:t>.</w:t>
      </w:r>
      <w:r w:rsidR="00856727" w:rsidRPr="001B6743">
        <w:rPr>
          <w:rFonts w:ascii="Arial" w:hAnsi="Arial" w:cs="Arial"/>
          <w:sz w:val="22"/>
          <w:szCs w:val="22"/>
        </w:rPr>
        <w:t xml:space="preserve"> </w:t>
      </w:r>
      <w:r w:rsidR="0083393E" w:rsidRPr="001B6743">
        <w:rPr>
          <w:rFonts w:ascii="Arial" w:hAnsi="Arial" w:cs="Arial"/>
          <w:sz w:val="22"/>
          <w:szCs w:val="22"/>
        </w:rPr>
        <w:t xml:space="preserve">Im diesjährigen Jubiläumsjahr blickt der Veranstaltungs-Profi aus Emsdetten auf 45 Jahre </w:t>
      </w:r>
      <w:r w:rsidR="00BC1210" w:rsidRPr="001B6743">
        <w:rPr>
          <w:rFonts w:ascii="Arial" w:hAnsi="Arial" w:cs="Arial"/>
          <w:sz w:val="22"/>
          <w:szCs w:val="22"/>
        </w:rPr>
        <w:t xml:space="preserve">erfolgreiche Event-Produktion </w:t>
      </w:r>
      <w:r w:rsidR="0083393E" w:rsidRPr="001B6743">
        <w:rPr>
          <w:rFonts w:ascii="Arial" w:hAnsi="Arial" w:cs="Arial"/>
          <w:sz w:val="22"/>
          <w:szCs w:val="22"/>
        </w:rPr>
        <w:t>zurück und hat dafür im Fotoarchiv ge</w:t>
      </w:r>
      <w:r w:rsidR="00791E3A" w:rsidRPr="001B6743">
        <w:rPr>
          <w:rFonts w:ascii="Arial" w:hAnsi="Arial" w:cs="Arial"/>
          <w:sz w:val="22"/>
          <w:szCs w:val="22"/>
        </w:rPr>
        <w:t>graben</w:t>
      </w:r>
      <w:r w:rsidR="0083393E" w:rsidRPr="001B6743">
        <w:rPr>
          <w:rFonts w:ascii="Arial" w:hAnsi="Arial" w:cs="Arial"/>
          <w:sz w:val="22"/>
          <w:szCs w:val="22"/>
        </w:rPr>
        <w:t xml:space="preserve">. Herausgekommen ist ein umfangreicher Rückblick in Wort und Bild, der sowohl in einer seit dieser Woche aktiven Microsite der Online-Präsenz der </w:t>
      </w:r>
      <w:proofErr w:type="spellStart"/>
      <w:r w:rsidR="0083393E" w:rsidRPr="001B6743">
        <w:rPr>
          <w:rFonts w:ascii="Arial" w:hAnsi="Arial" w:cs="Arial"/>
          <w:sz w:val="22"/>
          <w:szCs w:val="22"/>
        </w:rPr>
        <w:t>POOLgroup</w:t>
      </w:r>
      <w:proofErr w:type="spellEnd"/>
      <w:r w:rsidR="0083393E" w:rsidRPr="001B6743">
        <w:rPr>
          <w:rFonts w:ascii="Arial" w:hAnsi="Arial" w:cs="Arial"/>
          <w:sz w:val="22"/>
          <w:szCs w:val="22"/>
        </w:rPr>
        <w:t xml:space="preserve"> live gegangen ist wie auch Bestandteil einer groß angelegten </w:t>
      </w:r>
      <w:proofErr w:type="spellStart"/>
      <w:r w:rsidR="00CC4057">
        <w:rPr>
          <w:rFonts w:ascii="Arial" w:hAnsi="Arial" w:cs="Arial"/>
          <w:sz w:val="22"/>
          <w:szCs w:val="22"/>
        </w:rPr>
        <w:t>Social</w:t>
      </w:r>
      <w:proofErr w:type="spellEnd"/>
      <w:r w:rsidR="00CC4057">
        <w:rPr>
          <w:rFonts w:ascii="Arial" w:hAnsi="Arial" w:cs="Arial"/>
          <w:sz w:val="22"/>
          <w:szCs w:val="22"/>
        </w:rPr>
        <w:t>-Media</w:t>
      </w:r>
      <w:r w:rsidR="0083393E" w:rsidRPr="001B6743">
        <w:rPr>
          <w:rFonts w:ascii="Arial" w:hAnsi="Arial" w:cs="Arial"/>
          <w:sz w:val="22"/>
          <w:szCs w:val="22"/>
        </w:rPr>
        <w:t>-Kampagne ist. Für jedes der 45 Jahre</w:t>
      </w:r>
      <w:r w:rsidR="00BC1210" w:rsidRPr="001B6743">
        <w:rPr>
          <w:rFonts w:ascii="Arial" w:hAnsi="Arial" w:cs="Arial"/>
          <w:sz w:val="22"/>
          <w:szCs w:val="22"/>
        </w:rPr>
        <w:t xml:space="preserve"> ist</w:t>
      </w:r>
      <w:r w:rsidR="0083393E" w:rsidRPr="001B6743">
        <w:rPr>
          <w:rFonts w:ascii="Arial" w:hAnsi="Arial" w:cs="Arial"/>
          <w:sz w:val="22"/>
          <w:szCs w:val="22"/>
        </w:rPr>
        <w:t xml:space="preserve"> ein Post geplant, der aktuell schon für Aufmerksamkeit sorgt. „</w:t>
      </w:r>
      <w:r w:rsidR="00573A10" w:rsidRPr="001B6743">
        <w:rPr>
          <w:rFonts w:ascii="Arial" w:hAnsi="Arial" w:cs="Arial"/>
          <w:sz w:val="22"/>
          <w:szCs w:val="22"/>
        </w:rPr>
        <w:t xml:space="preserve">Wir </w:t>
      </w:r>
      <w:r w:rsidR="003F1FA2">
        <w:rPr>
          <w:rFonts w:ascii="Arial" w:hAnsi="Arial" w:cs="Arial"/>
          <w:sz w:val="22"/>
          <w:szCs w:val="22"/>
        </w:rPr>
        <w:t xml:space="preserve">haben schon </w:t>
      </w:r>
      <w:r w:rsidR="00573A10" w:rsidRPr="001B6743">
        <w:rPr>
          <w:rFonts w:ascii="Arial" w:hAnsi="Arial" w:cs="Arial"/>
          <w:sz w:val="22"/>
          <w:szCs w:val="22"/>
        </w:rPr>
        <w:t xml:space="preserve">Resonanz auf unseren Ritt durch 45 Jahre </w:t>
      </w:r>
      <w:proofErr w:type="spellStart"/>
      <w:r w:rsidR="00573A10" w:rsidRPr="001B6743">
        <w:rPr>
          <w:rFonts w:ascii="Arial" w:hAnsi="Arial" w:cs="Arial"/>
          <w:sz w:val="22"/>
          <w:szCs w:val="22"/>
        </w:rPr>
        <w:t>POOLgroup</w:t>
      </w:r>
      <w:proofErr w:type="spellEnd"/>
      <w:r w:rsidR="003F1FA2">
        <w:rPr>
          <w:rFonts w:ascii="Arial" w:hAnsi="Arial" w:cs="Arial"/>
          <w:sz w:val="22"/>
          <w:szCs w:val="22"/>
        </w:rPr>
        <w:t xml:space="preserve"> bekommen</w:t>
      </w:r>
      <w:r w:rsidR="00573A10" w:rsidRPr="001B6743">
        <w:rPr>
          <w:rFonts w:ascii="Arial" w:hAnsi="Arial" w:cs="Arial"/>
          <w:sz w:val="22"/>
          <w:szCs w:val="22"/>
        </w:rPr>
        <w:t>. Über den ein oder anderen Post eines ehemaligen Mitarbeiter</w:t>
      </w:r>
      <w:r w:rsidR="00BC1210" w:rsidRPr="001B6743">
        <w:rPr>
          <w:rFonts w:ascii="Arial" w:hAnsi="Arial" w:cs="Arial"/>
          <w:sz w:val="22"/>
          <w:szCs w:val="22"/>
        </w:rPr>
        <w:t>s</w:t>
      </w:r>
      <w:r w:rsidR="00573A10" w:rsidRPr="001B6743">
        <w:rPr>
          <w:rFonts w:ascii="Arial" w:hAnsi="Arial" w:cs="Arial"/>
          <w:sz w:val="22"/>
          <w:szCs w:val="22"/>
        </w:rPr>
        <w:t xml:space="preserve">, Wegbegleiters oder auch Kollegen haben wir uns gefreut und es kamen sofort Erinnerungen von früher hoch“, kommentiert Carl Cordier, Gründer und heute einer von insgesamt zwei </w:t>
      </w:r>
      <w:r w:rsidR="00BC1210" w:rsidRPr="001B6743">
        <w:rPr>
          <w:rFonts w:ascii="Arial" w:hAnsi="Arial" w:cs="Arial"/>
          <w:sz w:val="22"/>
          <w:szCs w:val="22"/>
        </w:rPr>
        <w:t>Geschäftsführern die Aktion</w:t>
      </w:r>
      <w:r w:rsidR="00573A10" w:rsidRPr="001B6743">
        <w:rPr>
          <w:rFonts w:ascii="Arial" w:hAnsi="Arial" w:cs="Arial"/>
          <w:sz w:val="22"/>
          <w:szCs w:val="22"/>
        </w:rPr>
        <w:t xml:space="preserve">. </w:t>
      </w:r>
    </w:p>
    <w:p w14:paraId="4D8C2F7B" w14:textId="77777777" w:rsidR="00BC1210" w:rsidRPr="001B6743" w:rsidRDefault="00BC1210" w:rsidP="00464814">
      <w:pPr>
        <w:pStyle w:val="StandardWeb"/>
        <w:shd w:val="clear" w:color="auto" w:fill="FFFFFF"/>
        <w:spacing w:after="0" w:line="336" w:lineRule="auto"/>
        <w:jc w:val="both"/>
        <w:rPr>
          <w:rFonts w:ascii="Arial" w:hAnsi="Arial" w:cs="Arial"/>
          <w:sz w:val="22"/>
          <w:szCs w:val="22"/>
        </w:rPr>
      </w:pPr>
    </w:p>
    <w:p w14:paraId="71513127" w14:textId="4C79D43A" w:rsidR="00BC1210" w:rsidRPr="001B6743" w:rsidRDefault="00BC1210" w:rsidP="00464814">
      <w:pPr>
        <w:pStyle w:val="StandardWeb"/>
        <w:shd w:val="clear" w:color="auto" w:fill="FFFFFF"/>
        <w:spacing w:after="0" w:line="336" w:lineRule="auto"/>
        <w:jc w:val="both"/>
        <w:rPr>
          <w:rFonts w:ascii="Arial" w:hAnsi="Arial" w:cs="Arial"/>
          <w:b/>
          <w:bCs/>
          <w:sz w:val="22"/>
          <w:szCs w:val="22"/>
        </w:rPr>
      </w:pPr>
      <w:r w:rsidRPr="001B6743">
        <w:rPr>
          <w:rFonts w:ascii="Arial" w:hAnsi="Arial" w:cs="Arial"/>
          <w:b/>
          <w:bCs/>
          <w:sz w:val="22"/>
          <w:szCs w:val="22"/>
        </w:rPr>
        <w:t>Blick zurück aber vor allem nach vorn</w:t>
      </w:r>
    </w:p>
    <w:p w14:paraId="0D98ADDB" w14:textId="77777777" w:rsidR="00BC1210" w:rsidRPr="001B6743" w:rsidRDefault="00BC1210" w:rsidP="00464814">
      <w:pPr>
        <w:pStyle w:val="StandardWeb"/>
        <w:shd w:val="clear" w:color="auto" w:fill="FFFFFF"/>
        <w:spacing w:after="0" w:line="336" w:lineRule="auto"/>
        <w:jc w:val="both"/>
        <w:rPr>
          <w:rFonts w:ascii="Arial" w:hAnsi="Arial" w:cs="Arial"/>
          <w:sz w:val="22"/>
          <w:szCs w:val="22"/>
        </w:rPr>
      </w:pPr>
    </w:p>
    <w:p w14:paraId="78E93B86" w14:textId="1A589E4D" w:rsidR="00573A10" w:rsidRPr="001B6743" w:rsidRDefault="00BC1210" w:rsidP="00464814">
      <w:pPr>
        <w:pStyle w:val="StandardWeb"/>
        <w:shd w:val="clear" w:color="auto" w:fill="FFFFFF"/>
        <w:spacing w:after="0" w:line="336" w:lineRule="auto"/>
        <w:jc w:val="both"/>
        <w:rPr>
          <w:rFonts w:ascii="Arial" w:hAnsi="Arial" w:cs="Arial"/>
          <w:sz w:val="22"/>
          <w:szCs w:val="22"/>
        </w:rPr>
      </w:pPr>
      <w:r w:rsidRPr="001B6743">
        <w:rPr>
          <w:rFonts w:ascii="Arial" w:hAnsi="Arial" w:cs="Arial"/>
          <w:sz w:val="22"/>
          <w:szCs w:val="22"/>
        </w:rPr>
        <w:t xml:space="preserve">Die </w:t>
      </w:r>
      <w:proofErr w:type="spellStart"/>
      <w:r w:rsidRPr="001B6743">
        <w:rPr>
          <w:rFonts w:ascii="Arial" w:hAnsi="Arial" w:cs="Arial"/>
          <w:sz w:val="22"/>
          <w:szCs w:val="22"/>
        </w:rPr>
        <w:t>POOLgroup</w:t>
      </w:r>
      <w:proofErr w:type="spellEnd"/>
      <w:r w:rsidRPr="001B6743">
        <w:rPr>
          <w:rFonts w:ascii="Arial" w:hAnsi="Arial" w:cs="Arial"/>
          <w:sz w:val="22"/>
          <w:szCs w:val="22"/>
        </w:rPr>
        <w:t xml:space="preserve"> nimmt die Besucher der Website oder Follower auf Facebook</w:t>
      </w:r>
      <w:r w:rsidR="003A082A">
        <w:rPr>
          <w:rFonts w:ascii="Arial" w:hAnsi="Arial" w:cs="Arial"/>
          <w:sz w:val="22"/>
          <w:szCs w:val="22"/>
        </w:rPr>
        <w:t xml:space="preserve">, Instagram oder LinkedIn </w:t>
      </w:r>
      <w:r w:rsidRPr="001B6743">
        <w:rPr>
          <w:rFonts w:ascii="Arial" w:hAnsi="Arial" w:cs="Arial"/>
          <w:sz w:val="22"/>
          <w:szCs w:val="22"/>
        </w:rPr>
        <w:t xml:space="preserve">mit auf Zeitreise und zeigt einige der wichtigsten Meilensteine der Geschichte der Event-Produktions-Firma. Die Erfolgsgeschichte der </w:t>
      </w:r>
      <w:proofErr w:type="spellStart"/>
      <w:r w:rsidRPr="001B6743">
        <w:rPr>
          <w:rFonts w:ascii="Arial" w:hAnsi="Arial" w:cs="Arial"/>
          <w:sz w:val="22"/>
          <w:szCs w:val="22"/>
        </w:rPr>
        <w:t>POOLgroup</w:t>
      </w:r>
      <w:proofErr w:type="spellEnd"/>
      <w:r w:rsidRPr="001B6743">
        <w:rPr>
          <w:rFonts w:ascii="Arial" w:hAnsi="Arial" w:cs="Arial"/>
          <w:sz w:val="22"/>
          <w:szCs w:val="22"/>
        </w:rPr>
        <w:t xml:space="preserve"> startete mit großen Namen. Vor allem durch die Investition in innovative Technik ging es bereits in den frühen 1980er Jahren auf Tour mit Künstlern wie Udo Lindenberg, Peter Alexander, Howard Carpendale oder Udo Jürgens. 1986 übernahm „Westfalen Sound“ erstmals als Generalunternehmer die Gesamtverantwortung für Großveranstaltungen. Dies stellte eine Initialzündung dar, die die konsequente Entwicklung zu einer Unternehmensgruppe mit diversen Sparten in den Bereichen Licht, Planung, Organisation und Produktion sowie später auch Video und Design zur Folge hatte. So wurden weitere Geschäftsbereiche entweder gegründet oder zugekauft. Das alles mit dem Ziel, alle relevanten Event-Dienstleistungen aus einer Hand anbieten zu können.</w:t>
      </w:r>
      <w:r w:rsidR="00791E3A" w:rsidRPr="001B6743">
        <w:rPr>
          <w:rFonts w:asciiTheme="minorHAnsi" w:hAnsiTheme="minorHAnsi" w:cstheme="minorHAnsi"/>
          <w:color w:val="000000" w:themeColor="text1"/>
          <w:sz w:val="22"/>
          <w:szCs w:val="22"/>
        </w:rPr>
        <w:t xml:space="preserve"> </w:t>
      </w:r>
      <w:r w:rsidRPr="001B6743">
        <w:rPr>
          <w:rFonts w:ascii="Arial" w:hAnsi="Arial" w:cs="Arial"/>
          <w:sz w:val="22"/>
          <w:szCs w:val="22"/>
        </w:rPr>
        <w:t>W</w:t>
      </w:r>
      <w:r w:rsidR="00573A10" w:rsidRPr="001B6743">
        <w:rPr>
          <w:rFonts w:ascii="Arial" w:hAnsi="Arial" w:cs="Arial"/>
          <w:sz w:val="22"/>
          <w:szCs w:val="22"/>
        </w:rPr>
        <w:t>as 1978 als Beschallungsunternehmen „Westfalen Sound“ begann, steht heute für professionelle Beratung und Gesamtumsetzung komplexer Veranstaltungen aller Art – und das auf internationalem Parkett.</w:t>
      </w:r>
    </w:p>
    <w:p w14:paraId="272E157A" w14:textId="77777777" w:rsidR="001D6E1B" w:rsidRPr="001B6743" w:rsidRDefault="001D6E1B" w:rsidP="00464814">
      <w:pPr>
        <w:pStyle w:val="StandardWeb"/>
        <w:shd w:val="clear" w:color="auto" w:fill="FFFFFF"/>
        <w:spacing w:after="0" w:line="336" w:lineRule="auto"/>
        <w:jc w:val="both"/>
        <w:rPr>
          <w:rFonts w:ascii="Arial" w:hAnsi="Arial" w:cs="Arial"/>
          <w:sz w:val="22"/>
          <w:szCs w:val="22"/>
        </w:rPr>
      </w:pPr>
    </w:p>
    <w:p w14:paraId="038EC214" w14:textId="7CD9AB9E" w:rsidR="001D6E1B" w:rsidRPr="001B6743" w:rsidRDefault="001B6743" w:rsidP="00464814">
      <w:pPr>
        <w:pStyle w:val="StandardWeb"/>
        <w:shd w:val="clear" w:color="auto" w:fill="FFFFFF"/>
        <w:spacing w:after="0" w:line="336" w:lineRule="auto"/>
        <w:jc w:val="both"/>
        <w:rPr>
          <w:rFonts w:ascii="Arial" w:hAnsi="Arial" w:cs="Arial"/>
          <w:b/>
          <w:bCs/>
          <w:sz w:val="22"/>
          <w:szCs w:val="22"/>
        </w:rPr>
      </w:pPr>
      <w:proofErr w:type="spellStart"/>
      <w:r w:rsidRPr="001B6743">
        <w:rPr>
          <w:rFonts w:ascii="Arial" w:hAnsi="Arial" w:cs="Arial"/>
          <w:b/>
          <w:bCs/>
          <w:sz w:val="22"/>
          <w:szCs w:val="22"/>
        </w:rPr>
        <w:t>POOLgroup</w:t>
      </w:r>
      <w:proofErr w:type="spellEnd"/>
      <w:r w:rsidRPr="001B6743">
        <w:rPr>
          <w:rFonts w:ascii="Arial" w:hAnsi="Arial" w:cs="Arial"/>
          <w:b/>
          <w:bCs/>
          <w:sz w:val="22"/>
          <w:szCs w:val="22"/>
        </w:rPr>
        <w:t xml:space="preserve"> als verlässlicher Partner </w:t>
      </w:r>
    </w:p>
    <w:p w14:paraId="02136C9D" w14:textId="77777777" w:rsidR="00F90DF0" w:rsidRPr="001B6743" w:rsidRDefault="00F90DF0" w:rsidP="00464814">
      <w:pPr>
        <w:pStyle w:val="StandardWeb"/>
        <w:shd w:val="clear" w:color="auto" w:fill="FFFFFF"/>
        <w:spacing w:after="0" w:line="336" w:lineRule="auto"/>
        <w:jc w:val="both"/>
        <w:rPr>
          <w:rFonts w:ascii="Arial" w:hAnsi="Arial" w:cs="Arial"/>
          <w:sz w:val="22"/>
          <w:szCs w:val="22"/>
        </w:rPr>
      </w:pPr>
    </w:p>
    <w:p w14:paraId="1AF66AAF" w14:textId="11BEF3B1" w:rsidR="00E65C8F" w:rsidRPr="001B6743" w:rsidRDefault="00F90DF0" w:rsidP="00464814">
      <w:pPr>
        <w:pStyle w:val="StandardWeb"/>
        <w:shd w:val="clear" w:color="auto" w:fill="FFFFFF"/>
        <w:spacing w:after="0" w:line="336" w:lineRule="auto"/>
        <w:jc w:val="both"/>
        <w:rPr>
          <w:rFonts w:ascii="Arial" w:hAnsi="Arial" w:cs="Arial"/>
          <w:sz w:val="22"/>
          <w:szCs w:val="22"/>
        </w:rPr>
      </w:pPr>
      <w:r w:rsidRPr="001B6743">
        <w:rPr>
          <w:rFonts w:ascii="Arial" w:hAnsi="Arial" w:cs="Arial"/>
          <w:sz w:val="22"/>
          <w:szCs w:val="22"/>
        </w:rPr>
        <w:t xml:space="preserve">In den letzten 45 Jahren hat die Event-Produktions-Firma mit Hauptsitz in Emsdetten und weiteren Standorten in Berlin, Waiblingen bei Stuttgart und München insgesamt mehr als 130.00 Produktionstage umgesetzt. Und über 30.000 erfolgreich umgesetzte Veranstaltungen in den Bereichen Touring &amp; Entertainment, Corporate Events &amp; Trade Shows, Politics, </w:t>
      </w:r>
      <w:proofErr w:type="spellStart"/>
      <w:r w:rsidRPr="001B6743">
        <w:rPr>
          <w:rFonts w:ascii="Arial" w:hAnsi="Arial" w:cs="Arial"/>
          <w:sz w:val="22"/>
          <w:szCs w:val="22"/>
        </w:rPr>
        <w:t>Unions</w:t>
      </w:r>
      <w:proofErr w:type="spellEnd"/>
      <w:r w:rsidRPr="001B6743">
        <w:rPr>
          <w:rFonts w:ascii="Arial" w:hAnsi="Arial" w:cs="Arial"/>
          <w:sz w:val="22"/>
          <w:szCs w:val="22"/>
        </w:rPr>
        <w:t xml:space="preserve"> &amp; </w:t>
      </w:r>
      <w:proofErr w:type="spellStart"/>
      <w:r w:rsidRPr="001B6743">
        <w:rPr>
          <w:rFonts w:ascii="Arial" w:hAnsi="Arial" w:cs="Arial"/>
          <w:sz w:val="22"/>
          <w:szCs w:val="22"/>
        </w:rPr>
        <w:t>Conferences</w:t>
      </w:r>
      <w:proofErr w:type="spellEnd"/>
      <w:r w:rsidRPr="001B6743">
        <w:rPr>
          <w:rFonts w:ascii="Arial" w:hAnsi="Arial" w:cs="Arial"/>
          <w:sz w:val="22"/>
          <w:szCs w:val="22"/>
        </w:rPr>
        <w:t xml:space="preserve"> tragen die Handschrift der </w:t>
      </w:r>
      <w:proofErr w:type="spellStart"/>
      <w:r w:rsidRPr="001B6743">
        <w:rPr>
          <w:rFonts w:ascii="Arial" w:hAnsi="Arial" w:cs="Arial"/>
          <w:sz w:val="22"/>
          <w:szCs w:val="22"/>
        </w:rPr>
        <w:t>POOLgroup</w:t>
      </w:r>
      <w:proofErr w:type="spellEnd"/>
      <w:r w:rsidRPr="001B6743">
        <w:rPr>
          <w:rFonts w:ascii="Arial" w:hAnsi="Arial" w:cs="Arial"/>
          <w:sz w:val="22"/>
          <w:szCs w:val="22"/>
        </w:rPr>
        <w:t xml:space="preserve">. Eines der größten </w:t>
      </w:r>
      <w:proofErr w:type="spellStart"/>
      <w:r w:rsidRPr="001B6743">
        <w:rPr>
          <w:rFonts w:ascii="Arial" w:hAnsi="Arial" w:cs="Arial"/>
          <w:sz w:val="22"/>
          <w:szCs w:val="22"/>
        </w:rPr>
        <w:t>Learnings</w:t>
      </w:r>
      <w:proofErr w:type="spellEnd"/>
      <w:r w:rsidRPr="001B6743">
        <w:rPr>
          <w:rFonts w:ascii="Arial" w:hAnsi="Arial" w:cs="Arial"/>
          <w:sz w:val="22"/>
          <w:szCs w:val="22"/>
        </w:rPr>
        <w:t xml:space="preserve"> sei die frühzeitige Auseinandersetzung mit alternativen Veranstaltungskonzepten aber auch die </w:t>
      </w:r>
      <w:r w:rsidRPr="001B6743">
        <w:rPr>
          <w:rFonts w:ascii="Arial" w:hAnsi="Arial" w:cs="Arial"/>
          <w:sz w:val="22"/>
          <w:szCs w:val="22"/>
        </w:rPr>
        <w:lastRenderedPageBreak/>
        <w:t>Investition in die Fachkompetenz der Mitarbeitenden</w:t>
      </w:r>
      <w:r w:rsidR="001D6E1B" w:rsidRPr="001B6743">
        <w:rPr>
          <w:rFonts w:ascii="Arial" w:hAnsi="Arial" w:cs="Arial"/>
          <w:sz w:val="22"/>
          <w:szCs w:val="22"/>
        </w:rPr>
        <w:t xml:space="preserve"> gewesen, ist man sich bei der </w:t>
      </w:r>
      <w:proofErr w:type="spellStart"/>
      <w:r w:rsidR="001D6E1B" w:rsidRPr="001B6743">
        <w:rPr>
          <w:rFonts w:ascii="Arial" w:hAnsi="Arial" w:cs="Arial"/>
          <w:sz w:val="22"/>
          <w:szCs w:val="22"/>
        </w:rPr>
        <w:t>POOL</w:t>
      </w:r>
      <w:r w:rsidR="00464814">
        <w:rPr>
          <w:rFonts w:ascii="Arial" w:hAnsi="Arial" w:cs="Arial"/>
          <w:sz w:val="22"/>
          <w:szCs w:val="22"/>
        </w:rPr>
        <w:t>g</w:t>
      </w:r>
      <w:r w:rsidR="001D6E1B" w:rsidRPr="001B6743">
        <w:rPr>
          <w:rFonts w:ascii="Arial" w:hAnsi="Arial" w:cs="Arial"/>
          <w:sz w:val="22"/>
          <w:szCs w:val="22"/>
        </w:rPr>
        <w:t>roup</w:t>
      </w:r>
      <w:proofErr w:type="spellEnd"/>
      <w:r w:rsidR="001D6E1B" w:rsidRPr="001B6743">
        <w:rPr>
          <w:rFonts w:ascii="Arial" w:hAnsi="Arial" w:cs="Arial"/>
          <w:sz w:val="22"/>
          <w:szCs w:val="22"/>
        </w:rPr>
        <w:t xml:space="preserve"> sicher. </w:t>
      </w:r>
      <w:r w:rsidR="00E65C8F" w:rsidRPr="001B6743">
        <w:rPr>
          <w:rFonts w:ascii="Arial" w:hAnsi="Arial" w:cs="Arial"/>
          <w:sz w:val="22"/>
          <w:szCs w:val="22"/>
        </w:rPr>
        <w:t xml:space="preserve">So würden vor allem Fähigkeiten in Richtung Software, Programmierung und IT immer wichtiger. Aber auch in anderen Bereichen hat die Event-Produktions-Firma investiert. </w:t>
      </w:r>
      <w:r w:rsidR="001B6743" w:rsidRPr="001B6743">
        <w:rPr>
          <w:rFonts w:ascii="Arial" w:hAnsi="Arial" w:cs="Arial"/>
          <w:sz w:val="22"/>
          <w:szCs w:val="22"/>
        </w:rPr>
        <w:t>A</w:t>
      </w:r>
      <w:r w:rsidR="00E65C8F" w:rsidRPr="001B6743">
        <w:rPr>
          <w:rFonts w:ascii="Arial" w:hAnsi="Arial" w:cs="Arial"/>
          <w:sz w:val="22"/>
          <w:szCs w:val="22"/>
        </w:rPr>
        <w:t xml:space="preserve">uf insgesamt 1.400 qm Dachfläche der Produktionshalle am Südring in Emsdetten </w:t>
      </w:r>
      <w:r w:rsidR="001B6743" w:rsidRPr="001B6743">
        <w:rPr>
          <w:rFonts w:ascii="Arial" w:hAnsi="Arial" w:cs="Arial"/>
          <w:sz w:val="22"/>
          <w:szCs w:val="22"/>
        </w:rPr>
        <w:t xml:space="preserve">wurden </w:t>
      </w:r>
      <w:r w:rsidR="00E65C8F" w:rsidRPr="001B6743">
        <w:rPr>
          <w:rFonts w:ascii="Arial" w:hAnsi="Arial" w:cs="Arial"/>
          <w:sz w:val="22"/>
          <w:szCs w:val="22"/>
        </w:rPr>
        <w:t xml:space="preserve">448 Solarmodule installiert, um zukünftig einen Teil des eigenen Strombedarfs klimaneutral zu erzeugen. Außerdem wird aktuell ein neues Studio gebaut und damit der Hallenkomplex am Unternehmenssitz in Emsdetten erweitert. </w:t>
      </w:r>
    </w:p>
    <w:p w14:paraId="108C4E51" w14:textId="77777777" w:rsidR="001D6E1B" w:rsidRPr="001B6743" w:rsidRDefault="001D6E1B" w:rsidP="00464814">
      <w:pPr>
        <w:pStyle w:val="StandardWeb"/>
        <w:shd w:val="clear" w:color="auto" w:fill="FFFFFF"/>
        <w:spacing w:after="0" w:line="336" w:lineRule="auto"/>
        <w:jc w:val="both"/>
        <w:rPr>
          <w:rFonts w:ascii="Arial" w:hAnsi="Arial" w:cs="Arial"/>
          <w:sz w:val="22"/>
          <w:szCs w:val="22"/>
        </w:rPr>
      </w:pPr>
    </w:p>
    <w:p w14:paraId="671A7E36" w14:textId="1F14866E" w:rsidR="001D6E1B" w:rsidRPr="001B6743" w:rsidRDefault="001B6743" w:rsidP="00464814">
      <w:pPr>
        <w:pStyle w:val="StandardWeb"/>
        <w:shd w:val="clear" w:color="auto" w:fill="FFFFFF"/>
        <w:spacing w:after="0" w:line="336" w:lineRule="auto"/>
        <w:jc w:val="both"/>
        <w:rPr>
          <w:rFonts w:ascii="Arial" w:hAnsi="Arial" w:cs="Arial"/>
          <w:b/>
          <w:bCs/>
          <w:sz w:val="22"/>
          <w:szCs w:val="22"/>
        </w:rPr>
      </w:pPr>
      <w:proofErr w:type="spellStart"/>
      <w:r w:rsidRPr="001B6743">
        <w:rPr>
          <w:rFonts w:ascii="Arial" w:hAnsi="Arial" w:cs="Arial"/>
          <w:b/>
          <w:bCs/>
          <w:sz w:val="22"/>
          <w:szCs w:val="22"/>
        </w:rPr>
        <w:t>POOLgroup</w:t>
      </w:r>
      <w:proofErr w:type="spellEnd"/>
      <w:r w:rsidRPr="001B6743">
        <w:rPr>
          <w:rFonts w:ascii="Arial" w:hAnsi="Arial" w:cs="Arial"/>
          <w:b/>
          <w:bCs/>
          <w:sz w:val="22"/>
          <w:szCs w:val="22"/>
        </w:rPr>
        <w:t xml:space="preserve"> bietet Jobs mit Perspektive </w:t>
      </w:r>
    </w:p>
    <w:p w14:paraId="2BEC45A4" w14:textId="77777777" w:rsidR="001B6743" w:rsidRPr="001B6743" w:rsidRDefault="001B6743" w:rsidP="00464814">
      <w:pPr>
        <w:pStyle w:val="StandardWeb"/>
        <w:shd w:val="clear" w:color="auto" w:fill="FFFFFF"/>
        <w:spacing w:after="0" w:line="336" w:lineRule="auto"/>
        <w:jc w:val="both"/>
        <w:rPr>
          <w:rFonts w:ascii="Arial" w:hAnsi="Arial" w:cs="Arial"/>
          <w:sz w:val="22"/>
          <w:szCs w:val="22"/>
        </w:rPr>
      </w:pPr>
    </w:p>
    <w:p w14:paraId="63BCB253" w14:textId="3573463B" w:rsidR="0010197A" w:rsidRPr="00464814" w:rsidRDefault="001B6743" w:rsidP="00464814">
      <w:pPr>
        <w:pStyle w:val="StandardWeb"/>
        <w:shd w:val="clear" w:color="auto" w:fill="FFFFFF"/>
        <w:spacing w:after="0" w:line="336" w:lineRule="auto"/>
        <w:jc w:val="both"/>
        <w:rPr>
          <w:rFonts w:ascii="Arial" w:hAnsi="Arial" w:cs="Arial"/>
          <w:sz w:val="22"/>
          <w:szCs w:val="22"/>
        </w:rPr>
      </w:pPr>
      <w:r w:rsidRPr="001B6743">
        <w:rPr>
          <w:rFonts w:ascii="Arial" w:hAnsi="Arial" w:cs="Arial"/>
          <w:sz w:val="22"/>
          <w:szCs w:val="22"/>
        </w:rPr>
        <w:t xml:space="preserve">Mit einer moderner Arbeitsumgebung und einem attraktiven Paket an Zusatzleistungen setzt die </w:t>
      </w:r>
      <w:proofErr w:type="spellStart"/>
      <w:r w:rsidRPr="001B6743">
        <w:rPr>
          <w:rFonts w:ascii="Arial" w:hAnsi="Arial" w:cs="Arial"/>
          <w:sz w:val="22"/>
          <w:szCs w:val="22"/>
        </w:rPr>
        <w:t>POOLgroup</w:t>
      </w:r>
      <w:proofErr w:type="spellEnd"/>
      <w:r w:rsidRPr="001B6743">
        <w:rPr>
          <w:rFonts w:ascii="Arial" w:hAnsi="Arial" w:cs="Arial"/>
          <w:sz w:val="22"/>
          <w:szCs w:val="22"/>
        </w:rPr>
        <w:t xml:space="preserve"> Anreize zur Verstärkung ihrer Belegschaft. „Fachkräfte vor allem in den Technik-Bereichen auf dem Arbeitsmarkt zu finden, ist gerade in unserer Branche aktuell nicht leicht. Wir gehen daher kreative Wege auf der Suche nach neuen Mitarbeitenden, denn die Auftragssituation für die nächsten Jahre ist für uns sehr positiv“, so Cordier. Bereits seit 1998 ist die </w:t>
      </w:r>
      <w:proofErr w:type="spellStart"/>
      <w:r w:rsidRPr="001B6743">
        <w:rPr>
          <w:rFonts w:ascii="Arial" w:hAnsi="Arial" w:cs="Arial"/>
          <w:sz w:val="22"/>
          <w:szCs w:val="22"/>
        </w:rPr>
        <w:t>POOLgroup</w:t>
      </w:r>
      <w:proofErr w:type="spellEnd"/>
      <w:r w:rsidRPr="001B6743">
        <w:rPr>
          <w:rFonts w:ascii="Arial" w:hAnsi="Arial" w:cs="Arial"/>
          <w:sz w:val="22"/>
          <w:szCs w:val="22"/>
        </w:rPr>
        <w:t xml:space="preserve"> anerkannter Ausbildungsbetrieb. Mehr als 140 Auszubildende haben seitdem ihre Ausbildung bei der </w:t>
      </w:r>
      <w:proofErr w:type="spellStart"/>
      <w:r w:rsidRPr="001B6743">
        <w:rPr>
          <w:rFonts w:ascii="Arial" w:hAnsi="Arial" w:cs="Arial"/>
          <w:sz w:val="22"/>
          <w:szCs w:val="22"/>
        </w:rPr>
        <w:t>POOLgroup</w:t>
      </w:r>
      <w:proofErr w:type="spellEnd"/>
      <w:r w:rsidRPr="001B6743">
        <w:rPr>
          <w:rFonts w:ascii="Arial" w:hAnsi="Arial" w:cs="Arial"/>
          <w:sz w:val="22"/>
          <w:szCs w:val="22"/>
        </w:rPr>
        <w:t xml:space="preserve"> abgeschlossen – oftmals mit Landesbesten und von der IHK ausgezeichneten Abschlüssen. „Berufsausbildung im eigenen Unternehmen heißt für uns, dass wir konkret investieren, um sicherzustellen, dass unsere Mitarbeitenden für den </w:t>
      </w:r>
      <w:r w:rsidRPr="00464814">
        <w:rPr>
          <w:rFonts w:ascii="Arial" w:hAnsi="Arial" w:cs="Arial"/>
          <w:sz w:val="22"/>
          <w:szCs w:val="22"/>
        </w:rPr>
        <w:t xml:space="preserve">Anspruch unseres Unternehmens sensibilisiert sind,“ erklärt Cordier. So sind viele der ehemaligen Auszubildenden noch heute in entscheidenden Funktionen im Unternehmen tätig. </w:t>
      </w:r>
    </w:p>
    <w:p w14:paraId="41A4B893" w14:textId="77777777" w:rsidR="00026147" w:rsidRPr="00464814" w:rsidRDefault="00026147" w:rsidP="00464814">
      <w:pPr>
        <w:pStyle w:val="StandardWeb"/>
        <w:shd w:val="clear" w:color="auto" w:fill="FFFFFF"/>
        <w:spacing w:after="0" w:line="336" w:lineRule="auto"/>
        <w:jc w:val="both"/>
        <w:rPr>
          <w:rFonts w:ascii="Arial" w:hAnsi="Arial" w:cs="Arial"/>
          <w:sz w:val="22"/>
          <w:szCs w:val="22"/>
        </w:rPr>
      </w:pPr>
    </w:p>
    <w:p w14:paraId="3A19869B" w14:textId="086FC2D5" w:rsidR="00026147" w:rsidRPr="00464814" w:rsidRDefault="00464814" w:rsidP="00464814">
      <w:pPr>
        <w:spacing w:line="360" w:lineRule="auto"/>
        <w:rPr>
          <w:rFonts w:ascii="Arial" w:hAnsi="Arial" w:cs="Arial"/>
          <w:sz w:val="22"/>
          <w:szCs w:val="22"/>
        </w:rPr>
      </w:pPr>
      <w:r>
        <w:rPr>
          <w:rFonts w:ascii="Arial" w:hAnsi="Arial" w:cs="Arial"/>
          <w:sz w:val="22"/>
          <w:szCs w:val="22"/>
        </w:rPr>
        <w:t xml:space="preserve">Den Rückblick auf 45 Jahre „Event Magic“ gibt es </w:t>
      </w:r>
      <w:r w:rsidR="00494795" w:rsidRPr="00464814">
        <w:rPr>
          <w:rFonts w:ascii="Arial" w:hAnsi="Arial" w:cs="Arial"/>
          <w:sz w:val="22"/>
          <w:szCs w:val="22"/>
        </w:rPr>
        <w:t xml:space="preserve">unter </w:t>
      </w:r>
      <w:hyperlink r:id="rId11" w:history="1">
        <w:r w:rsidRPr="00D20BEC">
          <w:rPr>
            <w:rStyle w:val="Hyperlink"/>
            <w:rFonts w:ascii="Arial" w:hAnsi="Arial" w:cs="Arial"/>
            <w:sz w:val="22"/>
            <w:szCs w:val="22"/>
          </w:rPr>
          <w:t>www.45-jahre-pool.de</w:t>
        </w:r>
      </w:hyperlink>
      <w:r>
        <w:rPr>
          <w:rFonts w:ascii="Arial" w:hAnsi="Arial" w:cs="Arial"/>
          <w:sz w:val="22"/>
          <w:szCs w:val="22"/>
        </w:rPr>
        <w:t xml:space="preserve"> </w:t>
      </w:r>
    </w:p>
    <w:p w14:paraId="780CA7C8" w14:textId="77777777" w:rsidR="00464814" w:rsidRDefault="00464814" w:rsidP="00766F70">
      <w:pPr>
        <w:pStyle w:val="KeinLeerraum"/>
        <w:spacing w:line="312" w:lineRule="auto"/>
        <w:rPr>
          <w:rFonts w:ascii="TheSansOfficeLF" w:hAnsi="TheSansOfficeLF"/>
          <w:sz w:val="12"/>
          <w:szCs w:val="12"/>
        </w:rPr>
      </w:pPr>
    </w:p>
    <w:p w14:paraId="09AC4516" w14:textId="77777777" w:rsidR="00464814" w:rsidRDefault="00464814" w:rsidP="00766F70">
      <w:pPr>
        <w:pStyle w:val="KeinLeerraum"/>
        <w:spacing w:line="312" w:lineRule="auto"/>
        <w:rPr>
          <w:rFonts w:ascii="TheSansOfficeLF" w:hAnsi="TheSansOfficeLF"/>
          <w:sz w:val="12"/>
          <w:szCs w:val="12"/>
        </w:rPr>
      </w:pPr>
    </w:p>
    <w:p w14:paraId="43E3A4EA" w14:textId="77777777" w:rsidR="00494795" w:rsidRPr="00026147" w:rsidRDefault="00494795" w:rsidP="00766F70">
      <w:pPr>
        <w:pStyle w:val="KeinLeerraum"/>
        <w:spacing w:line="312" w:lineRule="auto"/>
        <w:rPr>
          <w:rFonts w:ascii="TheSansOfficeLF" w:hAnsi="TheSansOfficeLF"/>
          <w:sz w:val="12"/>
          <w:szCs w:val="12"/>
        </w:rPr>
      </w:pPr>
    </w:p>
    <w:p w14:paraId="0C38979D" w14:textId="77777777" w:rsidR="00E478F1" w:rsidRPr="00E45FD4" w:rsidRDefault="00E478F1" w:rsidP="00E478F1">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E45FD4">
        <w:rPr>
          <w:rFonts w:asciiTheme="minorHAnsi" w:hAnsiTheme="minorHAnsi" w:cstheme="minorHAnsi"/>
          <w:color w:val="000000" w:themeColor="text1"/>
          <w:sz w:val="20"/>
          <w:szCs w:val="20"/>
          <w:u w:val="single"/>
        </w:rPr>
        <w:t xml:space="preserve">Über die </w:t>
      </w:r>
      <w:proofErr w:type="spellStart"/>
      <w:r w:rsidRPr="00E45FD4">
        <w:rPr>
          <w:rFonts w:asciiTheme="minorHAnsi" w:hAnsiTheme="minorHAnsi" w:cstheme="minorHAnsi"/>
          <w:color w:val="000000" w:themeColor="text1"/>
          <w:sz w:val="20"/>
          <w:szCs w:val="20"/>
          <w:u w:val="single"/>
        </w:rPr>
        <w:t>POOLGroup</w:t>
      </w:r>
      <w:proofErr w:type="spellEnd"/>
    </w:p>
    <w:p w14:paraId="721D24CB" w14:textId="597952CA" w:rsidR="00E478F1" w:rsidRPr="005C150F" w:rsidRDefault="00E478F1" w:rsidP="00E478F1">
      <w:pPr>
        <w:pStyle w:val="StandardWeb"/>
        <w:shd w:val="clear" w:color="auto" w:fill="FFFFFF"/>
        <w:spacing w:after="0"/>
        <w:jc w:val="both"/>
        <w:rPr>
          <w:rFonts w:asciiTheme="minorHAnsi" w:hAnsiTheme="minorHAnsi" w:cstheme="minorHAnsi"/>
          <w:color w:val="000000" w:themeColor="text1"/>
          <w:sz w:val="20"/>
          <w:szCs w:val="20"/>
        </w:rPr>
      </w:pPr>
      <w:r w:rsidRPr="00E45FD4">
        <w:rPr>
          <w:rFonts w:asciiTheme="minorHAnsi" w:hAnsiTheme="minorHAnsi" w:cstheme="minorHAnsi"/>
          <w:color w:val="000000" w:themeColor="text1"/>
          <w:sz w:val="20"/>
          <w:szCs w:val="20"/>
        </w:rPr>
        <w:t>Die POOL</w:t>
      </w:r>
      <w:r>
        <w:rPr>
          <w:rFonts w:asciiTheme="minorHAnsi" w:hAnsiTheme="minorHAnsi" w:cstheme="minorHAnsi"/>
          <w:color w:val="000000" w:themeColor="text1"/>
          <w:sz w:val="20"/>
          <w:szCs w:val="20"/>
        </w:rPr>
        <w:t>g</w:t>
      </w:r>
      <w:r w:rsidRPr="00E45FD4">
        <w:rPr>
          <w:rFonts w:asciiTheme="minorHAnsi" w:hAnsiTheme="minorHAnsi" w:cstheme="minorHAnsi"/>
          <w:color w:val="000000" w:themeColor="text1"/>
          <w:sz w:val="20"/>
          <w:szCs w:val="20"/>
        </w:rPr>
        <w:t>roup mit Hauptsitz in Emsdetten bietet 4</w:t>
      </w:r>
      <w:r w:rsidR="00B31DCD">
        <w:rPr>
          <w:rFonts w:asciiTheme="minorHAnsi" w:hAnsiTheme="minorHAnsi" w:cstheme="minorHAnsi"/>
          <w:color w:val="000000" w:themeColor="text1"/>
          <w:sz w:val="20"/>
          <w:szCs w:val="20"/>
        </w:rPr>
        <w:t>5</w:t>
      </w:r>
      <w:r w:rsidRPr="00E45FD4">
        <w:rPr>
          <w:rFonts w:asciiTheme="minorHAnsi" w:hAnsiTheme="minorHAnsi" w:cstheme="minorHAnsi"/>
          <w:color w:val="000000" w:themeColor="text1"/>
          <w:sz w:val="20"/>
          <w:szCs w:val="20"/>
        </w:rPr>
        <w:t xml:space="preserve"> Jahre Erfahrung im Veranstaltungs- und Live-Entertainment- Bereich. Mit über </w:t>
      </w:r>
      <w:r w:rsidR="00404013">
        <w:rPr>
          <w:rFonts w:asciiTheme="minorHAnsi" w:hAnsiTheme="minorHAnsi" w:cstheme="minorHAnsi"/>
          <w:color w:val="000000" w:themeColor="text1"/>
          <w:sz w:val="20"/>
          <w:szCs w:val="20"/>
        </w:rPr>
        <w:t>1</w:t>
      </w:r>
      <w:r w:rsidRPr="00E45FD4">
        <w:rPr>
          <w:rFonts w:asciiTheme="minorHAnsi" w:hAnsiTheme="minorHAnsi" w:cstheme="minorHAnsi"/>
          <w:color w:val="000000" w:themeColor="text1"/>
          <w:sz w:val="20"/>
          <w:szCs w:val="20"/>
        </w:rPr>
        <w:t xml:space="preserve">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w:t>
      </w:r>
      <w:r w:rsidR="00356A25">
        <w:rPr>
          <w:rFonts w:asciiTheme="minorHAnsi" w:hAnsiTheme="minorHAnsi" w:cstheme="minorHAnsi"/>
          <w:color w:val="000000" w:themeColor="text1"/>
          <w:sz w:val="20"/>
          <w:szCs w:val="20"/>
        </w:rPr>
        <w:t xml:space="preserve">am Standort Emsdetten </w:t>
      </w:r>
      <w:r w:rsidRPr="00E45FD4">
        <w:rPr>
          <w:rFonts w:asciiTheme="minorHAnsi" w:hAnsiTheme="minorHAnsi" w:cstheme="minorHAnsi"/>
          <w:color w:val="000000" w:themeColor="text1"/>
          <w:sz w:val="20"/>
          <w:szCs w:val="20"/>
        </w:rPr>
        <w:t>EMAS-zertifiziert nachhaltig. Heute steht die Marke „POOLgroup“ für ein Gütesiegel für Kompetenz und Qualität in allen Teilmärkten des Veranstaltungsgeschäfts und gehört zu den führenden Event-Produktions-Firmen in Europa. Mehr Information unter</w:t>
      </w:r>
      <w:r>
        <w:rPr>
          <w:rFonts w:asciiTheme="minorHAnsi" w:hAnsiTheme="minorHAnsi" w:cstheme="minorHAnsi"/>
          <w:color w:val="000000" w:themeColor="text1"/>
          <w:sz w:val="20"/>
          <w:szCs w:val="20"/>
        </w:rPr>
        <w:t xml:space="preserve"> </w:t>
      </w:r>
      <w:hyperlink r:id="rId12" w:history="1">
        <w:r w:rsidRPr="00465E36">
          <w:rPr>
            <w:rStyle w:val="Hyperlink"/>
            <w:rFonts w:asciiTheme="minorHAnsi" w:hAnsiTheme="minorHAnsi" w:cstheme="minorHAnsi"/>
            <w:sz w:val="20"/>
            <w:szCs w:val="20"/>
          </w:rPr>
          <w:t>www.pool.de</w:t>
        </w:r>
      </w:hyperlink>
    </w:p>
    <w:p w14:paraId="301382DA" w14:textId="4445AF7D" w:rsidR="00026147" w:rsidRDefault="00026147" w:rsidP="00E478F1">
      <w:pPr>
        <w:pStyle w:val="KeinLeerraum"/>
        <w:spacing w:line="312" w:lineRule="auto"/>
        <w:rPr>
          <w:rFonts w:ascii="TheSansOfficeLF" w:hAnsi="TheSansOfficeLF"/>
          <w:sz w:val="12"/>
          <w:szCs w:val="12"/>
        </w:rPr>
      </w:pPr>
    </w:p>
    <w:p w14:paraId="758879CD" w14:textId="77777777" w:rsidR="00494795" w:rsidRPr="00026147" w:rsidRDefault="00494795" w:rsidP="00E478F1">
      <w:pPr>
        <w:pStyle w:val="KeinLeerraum"/>
        <w:spacing w:line="312" w:lineRule="auto"/>
        <w:rPr>
          <w:rFonts w:ascii="TheSansOfficeLF" w:hAnsi="TheSansOfficeLF"/>
          <w:sz w:val="12"/>
          <w:szCs w:val="12"/>
        </w:rPr>
      </w:pPr>
    </w:p>
    <w:p w14:paraId="495BA844" w14:textId="77777777" w:rsidR="00E478F1" w:rsidRPr="0090760A" w:rsidRDefault="00E478F1" w:rsidP="00E478F1">
      <w:pPr>
        <w:pStyle w:val="StandardWeb"/>
        <w:shd w:val="clear" w:color="auto" w:fill="FFFFFF"/>
        <w:spacing w:after="0"/>
        <w:rPr>
          <w:rFonts w:ascii="TheSansOfficeLF" w:hAnsi="TheSansOfficeLF" w:cstheme="minorHAnsi"/>
          <w:b/>
          <w:bCs/>
          <w:sz w:val="20"/>
          <w:szCs w:val="20"/>
        </w:rPr>
      </w:pPr>
      <w:r w:rsidRPr="0090760A">
        <w:rPr>
          <w:rFonts w:ascii="TheSansOfficeLF" w:hAnsi="TheSansOfficeLF" w:cstheme="minorHAnsi"/>
          <w:b/>
          <w:bCs/>
          <w:sz w:val="20"/>
          <w:szCs w:val="20"/>
        </w:rPr>
        <w:t>Pressekontakt:</w:t>
      </w:r>
    </w:p>
    <w:p w14:paraId="5C5306B4" w14:textId="77777777" w:rsidR="00E478F1" w:rsidRPr="0090760A" w:rsidRDefault="00E478F1" w:rsidP="00E478F1">
      <w:pPr>
        <w:pStyle w:val="StandardWeb"/>
        <w:shd w:val="clear" w:color="auto" w:fill="FFFFFF"/>
        <w:spacing w:after="0"/>
        <w:rPr>
          <w:rFonts w:ascii="TheSansOfficeLF" w:hAnsi="TheSansOfficeLF"/>
          <w:color w:val="000000"/>
          <w:sz w:val="20"/>
          <w:szCs w:val="20"/>
        </w:rPr>
      </w:pPr>
      <w:r w:rsidRPr="0090760A">
        <w:rPr>
          <w:rFonts w:ascii="TheSansOfficeLF" w:hAnsi="TheSansOfficeLF"/>
          <w:color w:val="000000"/>
          <w:sz w:val="20"/>
          <w:szCs w:val="20"/>
        </w:rPr>
        <w:t>Oliver Ohrndorf</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Director</w:t>
      </w:r>
      <w:proofErr w:type="spellEnd"/>
      <w:r w:rsidRPr="0090760A">
        <w:rPr>
          <w:rFonts w:ascii="TheSansOfficeLF" w:hAnsi="TheSansOfficeLF"/>
          <w:color w:val="000000"/>
          <w:sz w:val="20"/>
          <w:szCs w:val="20"/>
        </w:rPr>
        <w:t xml:space="preserve"> Marketing, PR &amp; Communications</w:t>
      </w:r>
      <w:r w:rsidRPr="0090760A">
        <w:rPr>
          <w:rFonts w:ascii="TheSansOfficeLF" w:hAnsi="TheSansOfficeLF"/>
          <w:color w:val="000000"/>
          <w:sz w:val="20"/>
          <w:szCs w:val="20"/>
        </w:rPr>
        <w:br/>
        <w:t>POOLgroup GmbH</w:t>
      </w:r>
      <w:r w:rsidRPr="0090760A">
        <w:rPr>
          <w:rFonts w:ascii="TheSansOfficeLF" w:hAnsi="TheSansOfficeLF"/>
          <w:color w:val="000000"/>
          <w:sz w:val="20"/>
          <w:szCs w:val="20"/>
        </w:rPr>
        <w:br/>
        <w:t>Südring 26 | 48282 Emsdetten</w:t>
      </w:r>
      <w:r w:rsidRPr="0090760A">
        <w:rPr>
          <w:rFonts w:ascii="TheSansOfficeLF" w:hAnsi="TheSansOfficeLF"/>
          <w:color w:val="000000"/>
          <w:sz w:val="20"/>
          <w:szCs w:val="20"/>
        </w:rPr>
        <w:br/>
        <w:t xml:space="preserve">Tel.: +49 (2572) 920 154 </w:t>
      </w:r>
    </w:p>
    <w:p w14:paraId="1BB9E2DF" w14:textId="705012DF" w:rsidR="00650207" w:rsidRPr="00766F70" w:rsidRDefault="00E478F1" w:rsidP="00766F70">
      <w:pPr>
        <w:pStyle w:val="StandardWeb"/>
        <w:shd w:val="clear" w:color="auto" w:fill="FFFFFF"/>
        <w:spacing w:after="0"/>
        <w:rPr>
          <w:rFonts w:ascii="TheSansOfficeLF" w:hAnsi="TheSansOfficeLF" w:cstheme="minorHAnsi"/>
          <w:b/>
          <w:bCs/>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3" w:history="1">
        <w:r w:rsidRPr="003E29EF">
          <w:rPr>
            <w:rStyle w:val="Hyperlink"/>
            <w:rFonts w:ascii="TheSansOfficeLF" w:hAnsi="TheSansOfficeLF"/>
            <w:sz w:val="20"/>
            <w:szCs w:val="20"/>
          </w:rPr>
          <w:t>oliver.ohrndorf@pool.de</w:t>
        </w:r>
      </w:hyperlink>
    </w:p>
    <w:sectPr w:rsidR="00650207" w:rsidRPr="00766F70" w:rsidSect="00572474">
      <w:headerReference w:type="default" r:id="rId14"/>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270A6" w14:textId="77777777" w:rsidR="00BA5E45" w:rsidRDefault="00BA5E45" w:rsidP="000A2FCA">
      <w:r>
        <w:separator/>
      </w:r>
    </w:p>
  </w:endnote>
  <w:endnote w:type="continuationSeparator" w:id="0">
    <w:p w14:paraId="083967E9" w14:textId="77777777" w:rsidR="00BA5E45" w:rsidRDefault="00BA5E45"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6A490" w14:textId="77777777" w:rsidR="00BA5E45" w:rsidRDefault="00BA5E45" w:rsidP="000A2FCA">
      <w:r>
        <w:separator/>
      </w:r>
    </w:p>
  </w:footnote>
  <w:footnote w:type="continuationSeparator" w:id="0">
    <w:p w14:paraId="5C9C43C4" w14:textId="77777777" w:rsidR="00BA5E45" w:rsidRDefault="00BA5E45"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0C68FD"/>
    <w:multiLevelType w:val="hybridMultilevel"/>
    <w:tmpl w:val="8C947F92"/>
    <w:lvl w:ilvl="0" w:tplc="3BFA5BB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864923">
    <w:abstractNumId w:val="1"/>
  </w:num>
  <w:num w:numId="2" w16cid:durableId="912392599">
    <w:abstractNumId w:val="0"/>
  </w:num>
  <w:num w:numId="3" w16cid:durableId="1489323026">
    <w:abstractNumId w:val="2"/>
  </w:num>
  <w:num w:numId="4" w16cid:durableId="9391444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326A"/>
    <w:rsid w:val="00023798"/>
    <w:rsid w:val="00023F11"/>
    <w:rsid w:val="00024659"/>
    <w:rsid w:val="00025D10"/>
    <w:rsid w:val="00026147"/>
    <w:rsid w:val="00031585"/>
    <w:rsid w:val="00037769"/>
    <w:rsid w:val="0005082C"/>
    <w:rsid w:val="00052EE2"/>
    <w:rsid w:val="00055903"/>
    <w:rsid w:val="00062DF3"/>
    <w:rsid w:val="000642E7"/>
    <w:rsid w:val="00065147"/>
    <w:rsid w:val="0007553A"/>
    <w:rsid w:val="00082A34"/>
    <w:rsid w:val="00084ACD"/>
    <w:rsid w:val="000A091E"/>
    <w:rsid w:val="000A2FCA"/>
    <w:rsid w:val="000B19F6"/>
    <w:rsid w:val="000D3CEA"/>
    <w:rsid w:val="000E1FC8"/>
    <w:rsid w:val="000E312D"/>
    <w:rsid w:val="000E617C"/>
    <w:rsid w:val="000E668D"/>
    <w:rsid w:val="000E7794"/>
    <w:rsid w:val="0010197A"/>
    <w:rsid w:val="001031D6"/>
    <w:rsid w:val="001041A8"/>
    <w:rsid w:val="00107511"/>
    <w:rsid w:val="00115979"/>
    <w:rsid w:val="00130351"/>
    <w:rsid w:val="00132597"/>
    <w:rsid w:val="00134201"/>
    <w:rsid w:val="001416ED"/>
    <w:rsid w:val="0015031B"/>
    <w:rsid w:val="00153EF9"/>
    <w:rsid w:val="00161EBB"/>
    <w:rsid w:val="00173A81"/>
    <w:rsid w:val="00175FCA"/>
    <w:rsid w:val="00177202"/>
    <w:rsid w:val="00182DF2"/>
    <w:rsid w:val="0019472A"/>
    <w:rsid w:val="001A2E9C"/>
    <w:rsid w:val="001A5571"/>
    <w:rsid w:val="001B485A"/>
    <w:rsid w:val="001B6743"/>
    <w:rsid w:val="001C295D"/>
    <w:rsid w:val="001C48B6"/>
    <w:rsid w:val="001D1F06"/>
    <w:rsid w:val="001D6E1B"/>
    <w:rsid w:val="001E0095"/>
    <w:rsid w:val="001E577F"/>
    <w:rsid w:val="001E667B"/>
    <w:rsid w:val="001F7420"/>
    <w:rsid w:val="002070A7"/>
    <w:rsid w:val="00215302"/>
    <w:rsid w:val="002275A1"/>
    <w:rsid w:val="002372DE"/>
    <w:rsid w:val="00241215"/>
    <w:rsid w:val="002429CB"/>
    <w:rsid w:val="002617DC"/>
    <w:rsid w:val="002621CD"/>
    <w:rsid w:val="00262629"/>
    <w:rsid w:val="002808C9"/>
    <w:rsid w:val="00280ADC"/>
    <w:rsid w:val="00286AD9"/>
    <w:rsid w:val="00294E1C"/>
    <w:rsid w:val="00297224"/>
    <w:rsid w:val="002A45FA"/>
    <w:rsid w:val="002A58B7"/>
    <w:rsid w:val="002A7319"/>
    <w:rsid w:val="002A7A79"/>
    <w:rsid w:val="002B056F"/>
    <w:rsid w:val="002B7843"/>
    <w:rsid w:val="002C3C65"/>
    <w:rsid w:val="002C4284"/>
    <w:rsid w:val="002C59CC"/>
    <w:rsid w:val="002C7C92"/>
    <w:rsid w:val="002D592D"/>
    <w:rsid w:val="002D67B7"/>
    <w:rsid w:val="002E45C2"/>
    <w:rsid w:val="002E5384"/>
    <w:rsid w:val="002E5D46"/>
    <w:rsid w:val="002E689D"/>
    <w:rsid w:val="002F5040"/>
    <w:rsid w:val="002F7ADA"/>
    <w:rsid w:val="003047A7"/>
    <w:rsid w:val="003047AA"/>
    <w:rsid w:val="00306A9E"/>
    <w:rsid w:val="003145A4"/>
    <w:rsid w:val="00320475"/>
    <w:rsid w:val="00325BE5"/>
    <w:rsid w:val="00327CCD"/>
    <w:rsid w:val="00330420"/>
    <w:rsid w:val="00343174"/>
    <w:rsid w:val="00356796"/>
    <w:rsid w:val="00356A25"/>
    <w:rsid w:val="003573CC"/>
    <w:rsid w:val="00360FB5"/>
    <w:rsid w:val="00361388"/>
    <w:rsid w:val="003743ED"/>
    <w:rsid w:val="003821D6"/>
    <w:rsid w:val="00382EC5"/>
    <w:rsid w:val="00384716"/>
    <w:rsid w:val="0038548B"/>
    <w:rsid w:val="00397A5A"/>
    <w:rsid w:val="003A04FB"/>
    <w:rsid w:val="003A082A"/>
    <w:rsid w:val="003A6C77"/>
    <w:rsid w:val="003A7667"/>
    <w:rsid w:val="003B00C9"/>
    <w:rsid w:val="003B2EFE"/>
    <w:rsid w:val="003B34D8"/>
    <w:rsid w:val="003C0370"/>
    <w:rsid w:val="003C57E0"/>
    <w:rsid w:val="003C5C39"/>
    <w:rsid w:val="003E038C"/>
    <w:rsid w:val="003E29EF"/>
    <w:rsid w:val="003F1FA2"/>
    <w:rsid w:val="003F3B3A"/>
    <w:rsid w:val="003F4759"/>
    <w:rsid w:val="00402C6A"/>
    <w:rsid w:val="0040361D"/>
    <w:rsid w:val="00404013"/>
    <w:rsid w:val="00411F59"/>
    <w:rsid w:val="00412B6C"/>
    <w:rsid w:val="0041692A"/>
    <w:rsid w:val="00434B6E"/>
    <w:rsid w:val="0044150C"/>
    <w:rsid w:val="0045667F"/>
    <w:rsid w:val="00461DDD"/>
    <w:rsid w:val="00464814"/>
    <w:rsid w:val="00465AEF"/>
    <w:rsid w:val="004663BB"/>
    <w:rsid w:val="00467FF4"/>
    <w:rsid w:val="0048633F"/>
    <w:rsid w:val="00487D8B"/>
    <w:rsid w:val="00492EF8"/>
    <w:rsid w:val="00494795"/>
    <w:rsid w:val="004A0819"/>
    <w:rsid w:val="004B2552"/>
    <w:rsid w:val="004B3194"/>
    <w:rsid w:val="004B62BB"/>
    <w:rsid w:val="004C38F8"/>
    <w:rsid w:val="004C4FBC"/>
    <w:rsid w:val="004C5055"/>
    <w:rsid w:val="004C5DA9"/>
    <w:rsid w:val="004D4C54"/>
    <w:rsid w:val="004D5428"/>
    <w:rsid w:val="004D6928"/>
    <w:rsid w:val="004E5431"/>
    <w:rsid w:val="004E6F3A"/>
    <w:rsid w:val="004F0577"/>
    <w:rsid w:val="004F3F7B"/>
    <w:rsid w:val="004F470E"/>
    <w:rsid w:val="004F4ED6"/>
    <w:rsid w:val="00505855"/>
    <w:rsid w:val="00505B4A"/>
    <w:rsid w:val="00511F7D"/>
    <w:rsid w:val="00522942"/>
    <w:rsid w:val="00523197"/>
    <w:rsid w:val="005339D8"/>
    <w:rsid w:val="00533E96"/>
    <w:rsid w:val="00546C12"/>
    <w:rsid w:val="00547C33"/>
    <w:rsid w:val="00560868"/>
    <w:rsid w:val="00563830"/>
    <w:rsid w:val="00563E12"/>
    <w:rsid w:val="0057028C"/>
    <w:rsid w:val="00570C90"/>
    <w:rsid w:val="0057116A"/>
    <w:rsid w:val="00572474"/>
    <w:rsid w:val="00573A10"/>
    <w:rsid w:val="00590D8E"/>
    <w:rsid w:val="00591086"/>
    <w:rsid w:val="00592B72"/>
    <w:rsid w:val="00592D95"/>
    <w:rsid w:val="005A3661"/>
    <w:rsid w:val="005A6FD1"/>
    <w:rsid w:val="005B3FB5"/>
    <w:rsid w:val="005C150F"/>
    <w:rsid w:val="005C2013"/>
    <w:rsid w:val="005C2ABB"/>
    <w:rsid w:val="005C54C8"/>
    <w:rsid w:val="005D38A4"/>
    <w:rsid w:val="005D3FE3"/>
    <w:rsid w:val="005D525C"/>
    <w:rsid w:val="005D5A6C"/>
    <w:rsid w:val="005E3CC7"/>
    <w:rsid w:val="005E7CA4"/>
    <w:rsid w:val="005F2CB9"/>
    <w:rsid w:val="005F750E"/>
    <w:rsid w:val="00614B8D"/>
    <w:rsid w:val="00621AB7"/>
    <w:rsid w:val="00630524"/>
    <w:rsid w:val="00636996"/>
    <w:rsid w:val="006370BB"/>
    <w:rsid w:val="00645B13"/>
    <w:rsid w:val="00646B84"/>
    <w:rsid w:val="00650207"/>
    <w:rsid w:val="00663333"/>
    <w:rsid w:val="006650E2"/>
    <w:rsid w:val="006652C4"/>
    <w:rsid w:val="00670107"/>
    <w:rsid w:val="00676F44"/>
    <w:rsid w:val="006829E2"/>
    <w:rsid w:val="006919AB"/>
    <w:rsid w:val="006A7943"/>
    <w:rsid w:val="006A79AF"/>
    <w:rsid w:val="006B0CF9"/>
    <w:rsid w:val="006B7BC5"/>
    <w:rsid w:val="006C6ECF"/>
    <w:rsid w:val="006D4590"/>
    <w:rsid w:val="006E36BB"/>
    <w:rsid w:val="006E3939"/>
    <w:rsid w:val="006F33AD"/>
    <w:rsid w:val="006F46F3"/>
    <w:rsid w:val="006F5B7F"/>
    <w:rsid w:val="0071212A"/>
    <w:rsid w:val="007159D2"/>
    <w:rsid w:val="00715E07"/>
    <w:rsid w:val="00717A31"/>
    <w:rsid w:val="0072796F"/>
    <w:rsid w:val="00733C43"/>
    <w:rsid w:val="007340AC"/>
    <w:rsid w:val="00737746"/>
    <w:rsid w:val="007409EA"/>
    <w:rsid w:val="00742FB1"/>
    <w:rsid w:val="00745064"/>
    <w:rsid w:val="00753C33"/>
    <w:rsid w:val="00760D43"/>
    <w:rsid w:val="00766F70"/>
    <w:rsid w:val="007711DE"/>
    <w:rsid w:val="00777C82"/>
    <w:rsid w:val="00777E16"/>
    <w:rsid w:val="00781974"/>
    <w:rsid w:val="0079199E"/>
    <w:rsid w:val="00791E3A"/>
    <w:rsid w:val="00794406"/>
    <w:rsid w:val="007A13EA"/>
    <w:rsid w:val="007A5EF9"/>
    <w:rsid w:val="007B45ED"/>
    <w:rsid w:val="007C0766"/>
    <w:rsid w:val="007C0E36"/>
    <w:rsid w:val="007C1BA5"/>
    <w:rsid w:val="007C67D2"/>
    <w:rsid w:val="007E44D8"/>
    <w:rsid w:val="007F1A30"/>
    <w:rsid w:val="00803F3C"/>
    <w:rsid w:val="008049E8"/>
    <w:rsid w:val="00805E48"/>
    <w:rsid w:val="00823E47"/>
    <w:rsid w:val="00824FEF"/>
    <w:rsid w:val="00830B07"/>
    <w:rsid w:val="008318F5"/>
    <w:rsid w:val="0083393E"/>
    <w:rsid w:val="008448FB"/>
    <w:rsid w:val="00845103"/>
    <w:rsid w:val="00847843"/>
    <w:rsid w:val="00856727"/>
    <w:rsid w:val="00857658"/>
    <w:rsid w:val="00863833"/>
    <w:rsid w:val="008651D5"/>
    <w:rsid w:val="0087120D"/>
    <w:rsid w:val="00873066"/>
    <w:rsid w:val="00874068"/>
    <w:rsid w:val="00875D4F"/>
    <w:rsid w:val="008775B3"/>
    <w:rsid w:val="00884414"/>
    <w:rsid w:val="00886467"/>
    <w:rsid w:val="008A487C"/>
    <w:rsid w:val="008A7D0A"/>
    <w:rsid w:val="008C5DEE"/>
    <w:rsid w:val="008C6C36"/>
    <w:rsid w:val="008D1B92"/>
    <w:rsid w:val="008D23F9"/>
    <w:rsid w:val="008E086D"/>
    <w:rsid w:val="008E0970"/>
    <w:rsid w:val="008E29EC"/>
    <w:rsid w:val="008E7E94"/>
    <w:rsid w:val="008F0B49"/>
    <w:rsid w:val="009010F1"/>
    <w:rsid w:val="0091125A"/>
    <w:rsid w:val="00913966"/>
    <w:rsid w:val="00914B06"/>
    <w:rsid w:val="00924CBC"/>
    <w:rsid w:val="00932BD9"/>
    <w:rsid w:val="00937CEE"/>
    <w:rsid w:val="00940F79"/>
    <w:rsid w:val="009410DA"/>
    <w:rsid w:val="00946425"/>
    <w:rsid w:val="009631DA"/>
    <w:rsid w:val="00964430"/>
    <w:rsid w:val="009717F7"/>
    <w:rsid w:val="009731C9"/>
    <w:rsid w:val="009749FB"/>
    <w:rsid w:val="00974BB4"/>
    <w:rsid w:val="00981AF4"/>
    <w:rsid w:val="00984006"/>
    <w:rsid w:val="00993D2A"/>
    <w:rsid w:val="009A2195"/>
    <w:rsid w:val="009A618E"/>
    <w:rsid w:val="009B07E9"/>
    <w:rsid w:val="009C72D3"/>
    <w:rsid w:val="009E0D59"/>
    <w:rsid w:val="009E37BA"/>
    <w:rsid w:val="009F7283"/>
    <w:rsid w:val="00A00FF6"/>
    <w:rsid w:val="00A16BF6"/>
    <w:rsid w:val="00A345C8"/>
    <w:rsid w:val="00A535ED"/>
    <w:rsid w:val="00A86613"/>
    <w:rsid w:val="00AA69AD"/>
    <w:rsid w:val="00AB0EE8"/>
    <w:rsid w:val="00AB6008"/>
    <w:rsid w:val="00AB6C5D"/>
    <w:rsid w:val="00AC0A03"/>
    <w:rsid w:val="00AC3755"/>
    <w:rsid w:val="00AE006B"/>
    <w:rsid w:val="00AE72A7"/>
    <w:rsid w:val="00AE793D"/>
    <w:rsid w:val="00B000CD"/>
    <w:rsid w:val="00B033B9"/>
    <w:rsid w:val="00B12FFB"/>
    <w:rsid w:val="00B145CB"/>
    <w:rsid w:val="00B15A3B"/>
    <w:rsid w:val="00B16F64"/>
    <w:rsid w:val="00B24B3C"/>
    <w:rsid w:val="00B26A8B"/>
    <w:rsid w:val="00B31DCD"/>
    <w:rsid w:val="00B33074"/>
    <w:rsid w:val="00B35E51"/>
    <w:rsid w:val="00B368FE"/>
    <w:rsid w:val="00B41D53"/>
    <w:rsid w:val="00B55A38"/>
    <w:rsid w:val="00B6521E"/>
    <w:rsid w:val="00B809C2"/>
    <w:rsid w:val="00B815F8"/>
    <w:rsid w:val="00B8331D"/>
    <w:rsid w:val="00B84988"/>
    <w:rsid w:val="00B84C05"/>
    <w:rsid w:val="00B907FB"/>
    <w:rsid w:val="00B96951"/>
    <w:rsid w:val="00BA2EFA"/>
    <w:rsid w:val="00BA56E8"/>
    <w:rsid w:val="00BA5E45"/>
    <w:rsid w:val="00BB49D0"/>
    <w:rsid w:val="00BB5486"/>
    <w:rsid w:val="00BC1210"/>
    <w:rsid w:val="00BC15F0"/>
    <w:rsid w:val="00BF5BDC"/>
    <w:rsid w:val="00C15014"/>
    <w:rsid w:val="00C200D2"/>
    <w:rsid w:val="00C4319D"/>
    <w:rsid w:val="00C469BD"/>
    <w:rsid w:val="00C611AF"/>
    <w:rsid w:val="00C614D7"/>
    <w:rsid w:val="00C66F23"/>
    <w:rsid w:val="00C72F41"/>
    <w:rsid w:val="00C77868"/>
    <w:rsid w:val="00C81AA9"/>
    <w:rsid w:val="00C821EF"/>
    <w:rsid w:val="00C87399"/>
    <w:rsid w:val="00C87757"/>
    <w:rsid w:val="00C956E4"/>
    <w:rsid w:val="00CA2E99"/>
    <w:rsid w:val="00CA4C53"/>
    <w:rsid w:val="00CA7732"/>
    <w:rsid w:val="00CB47C2"/>
    <w:rsid w:val="00CC4057"/>
    <w:rsid w:val="00CC5F56"/>
    <w:rsid w:val="00CD769D"/>
    <w:rsid w:val="00CE30B3"/>
    <w:rsid w:val="00CF0B7E"/>
    <w:rsid w:val="00CF40D8"/>
    <w:rsid w:val="00D02AC1"/>
    <w:rsid w:val="00D04105"/>
    <w:rsid w:val="00D05169"/>
    <w:rsid w:val="00D2013F"/>
    <w:rsid w:val="00D24524"/>
    <w:rsid w:val="00D25017"/>
    <w:rsid w:val="00D31C03"/>
    <w:rsid w:val="00D37E2D"/>
    <w:rsid w:val="00D4109D"/>
    <w:rsid w:val="00D42E7E"/>
    <w:rsid w:val="00D42FA0"/>
    <w:rsid w:val="00D55F40"/>
    <w:rsid w:val="00D566F2"/>
    <w:rsid w:val="00D5725A"/>
    <w:rsid w:val="00D77B3D"/>
    <w:rsid w:val="00DA59AE"/>
    <w:rsid w:val="00DB71A8"/>
    <w:rsid w:val="00DC3C54"/>
    <w:rsid w:val="00DC4B26"/>
    <w:rsid w:val="00DC4F68"/>
    <w:rsid w:val="00DD7069"/>
    <w:rsid w:val="00DF28DF"/>
    <w:rsid w:val="00DF3748"/>
    <w:rsid w:val="00DF7EFE"/>
    <w:rsid w:val="00E235A8"/>
    <w:rsid w:val="00E4417B"/>
    <w:rsid w:val="00E45FD4"/>
    <w:rsid w:val="00E478F1"/>
    <w:rsid w:val="00E5080E"/>
    <w:rsid w:val="00E574E8"/>
    <w:rsid w:val="00E61D98"/>
    <w:rsid w:val="00E61F53"/>
    <w:rsid w:val="00E65C8F"/>
    <w:rsid w:val="00E6776B"/>
    <w:rsid w:val="00E76956"/>
    <w:rsid w:val="00E804B3"/>
    <w:rsid w:val="00E86710"/>
    <w:rsid w:val="00E87A81"/>
    <w:rsid w:val="00E95290"/>
    <w:rsid w:val="00EA1F98"/>
    <w:rsid w:val="00EA563E"/>
    <w:rsid w:val="00EA6F1C"/>
    <w:rsid w:val="00EC3ED7"/>
    <w:rsid w:val="00ED2FBD"/>
    <w:rsid w:val="00ED47D8"/>
    <w:rsid w:val="00ED47DF"/>
    <w:rsid w:val="00EE78B9"/>
    <w:rsid w:val="00EF2A36"/>
    <w:rsid w:val="00EF2C27"/>
    <w:rsid w:val="00EF37B5"/>
    <w:rsid w:val="00F0048E"/>
    <w:rsid w:val="00F04407"/>
    <w:rsid w:val="00F0692C"/>
    <w:rsid w:val="00F213BA"/>
    <w:rsid w:val="00F21695"/>
    <w:rsid w:val="00F24923"/>
    <w:rsid w:val="00F37D5E"/>
    <w:rsid w:val="00F50E36"/>
    <w:rsid w:val="00F521A4"/>
    <w:rsid w:val="00F53F3F"/>
    <w:rsid w:val="00F5427A"/>
    <w:rsid w:val="00F563F6"/>
    <w:rsid w:val="00F63E54"/>
    <w:rsid w:val="00F7498D"/>
    <w:rsid w:val="00F813BF"/>
    <w:rsid w:val="00F90DF0"/>
    <w:rsid w:val="00F91921"/>
    <w:rsid w:val="00F96F94"/>
    <w:rsid w:val="00F97349"/>
    <w:rsid w:val="00FA10EB"/>
    <w:rsid w:val="00FA19A1"/>
    <w:rsid w:val="00FA1DE0"/>
    <w:rsid w:val="00FB02DB"/>
    <w:rsid w:val="00FB385B"/>
    <w:rsid w:val="00FC679B"/>
    <w:rsid w:val="00FE7F49"/>
    <w:rsid w:val="00FF7C2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0638756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31478936">
      <w:bodyDiv w:val="1"/>
      <w:marLeft w:val="0"/>
      <w:marRight w:val="0"/>
      <w:marTop w:val="0"/>
      <w:marBottom w:val="0"/>
      <w:divBdr>
        <w:top w:val="none" w:sz="0" w:space="0" w:color="auto"/>
        <w:left w:val="none" w:sz="0" w:space="0" w:color="auto"/>
        <w:bottom w:val="none" w:sz="0" w:space="0" w:color="auto"/>
        <w:right w:val="none" w:sz="0" w:space="0" w:color="auto"/>
      </w:divBdr>
    </w:div>
    <w:div w:id="1836266815">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1954631716">
      <w:bodyDiv w:val="1"/>
      <w:marLeft w:val="0"/>
      <w:marRight w:val="0"/>
      <w:marTop w:val="0"/>
      <w:marBottom w:val="0"/>
      <w:divBdr>
        <w:top w:val="none" w:sz="0" w:space="0" w:color="auto"/>
        <w:left w:val="none" w:sz="0" w:space="0" w:color="auto"/>
        <w:bottom w:val="none" w:sz="0" w:space="0" w:color="auto"/>
        <w:right w:val="none" w:sz="0" w:space="0" w:color="auto"/>
      </w:divBdr>
    </w:div>
    <w:div w:id="2009938974">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iver.ohrndorf@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45-jahre-pool.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2E6025-5E8D-4A29-B12D-B37AE61D5667}">
  <ds:schemaRefs>
    <ds:schemaRef ds:uri="http://schemas.microsoft.com/sharepoint/v3/contenttype/forms"/>
  </ds:schemaRefs>
</ds:datastoreItem>
</file>

<file path=customXml/itemProps4.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4682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3</cp:revision>
  <cp:lastPrinted>2022-12-08T11:51:00Z</cp:lastPrinted>
  <dcterms:created xsi:type="dcterms:W3CDTF">2023-07-07T11:00:00Z</dcterms:created>
  <dcterms:modified xsi:type="dcterms:W3CDTF">2023-07-07T11:03:00Z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